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9128" w14:textId="77777777" w:rsidR="00A65208" w:rsidRPr="00A65208" w:rsidRDefault="00A65208" w:rsidP="00A65208">
      <w:pPr>
        <w:jc w:val="center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AQRP – Région Lac-Saint-Jean–Chibougamau–Chapais</w:t>
      </w:r>
    </w:p>
    <w:p w14:paraId="326FAAE9" w14:textId="6EB29ED9" w:rsidR="00A65208" w:rsidRPr="00A65208" w:rsidRDefault="002B524F" w:rsidP="00A65208">
      <w:pPr>
        <w:jc w:val="center"/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</w:pPr>
      <w:r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Programme de la journée</w:t>
      </w:r>
      <w:r w:rsidR="00A65208"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br/>
      </w:r>
      <w:r w:rsidR="00A65208"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 xml:space="preserve">Assemblée </w:t>
      </w:r>
      <w:r w:rsidR="003F5603" w:rsidRPr="00AB3023">
        <w:rPr>
          <w:rFonts w:ascii="Gotham Light" w:eastAsia="Times New Roman" w:hAnsi="Gotham Light" w:cs="Helvetica"/>
          <w:b/>
          <w:bCs/>
          <w:sz w:val="28"/>
          <w:szCs w:val="28"/>
          <w:lang w:eastAsia="fr-CA"/>
        </w:rPr>
        <w:t>région</w:t>
      </w:r>
      <w:r w:rsidR="00A65208" w:rsidRPr="00AB3023">
        <w:rPr>
          <w:rFonts w:ascii="Gotham Light" w:eastAsia="Times New Roman" w:hAnsi="Gotham Light" w:cs="Helvetica"/>
          <w:b/>
          <w:bCs/>
          <w:sz w:val="28"/>
          <w:szCs w:val="28"/>
          <w:lang w:eastAsia="fr-CA"/>
        </w:rPr>
        <w:t>ale</w:t>
      </w:r>
      <w:r w:rsidR="00A65208"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 xml:space="preserve"> annuelle 2026</w:t>
      </w:r>
      <w:r w:rsidR="00A65208"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br/>
      </w:r>
      <w:r w:rsidR="00A65208"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15 avril 2026</w:t>
      </w:r>
    </w:p>
    <w:p w14:paraId="4A8A81D9" w14:textId="77777777" w:rsidR="00A65208" w:rsidRPr="00A65208" w:rsidRDefault="00A65208" w:rsidP="00A65208">
      <w:pPr>
        <w:jc w:val="center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</w:p>
    <w:p w14:paraId="60259D8A" w14:textId="5E302706" w:rsidR="00A65208" w:rsidRDefault="00A65208" w:rsidP="00A65208">
      <w:pP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8 h 30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</w:t>
      </w:r>
      <w: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ab/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>Accueil des participants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br/>
      </w: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9 h 00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</w:t>
      </w:r>
      <w: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ab/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>Assemblée régionale annuelle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br/>
      </w: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10 h 30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</w:t>
      </w:r>
      <w: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ab/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>Pause santé (café et viennoiseries)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br/>
      </w: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10 h 45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</w:t>
      </w:r>
      <w: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ab/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Conférence sur l’intelligence artificielle, présentée par </w:t>
      </w:r>
    </w:p>
    <w:p w14:paraId="5568774D" w14:textId="77777777" w:rsidR="00A65208" w:rsidRDefault="00A65208" w:rsidP="00A65208">
      <w:pPr>
        <w:ind w:left="708" w:firstLine="708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Mme Véronique Tremblay-Gagnon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de l’UQAC</w:t>
      </w:r>
    </w:p>
    <w:p w14:paraId="00FC7E65" w14:textId="3AE5F6AB" w:rsidR="00A65208" w:rsidRPr="00A65208" w:rsidRDefault="00A65208" w:rsidP="00E5163F">
      <w:pP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12 h 00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</w:t>
      </w:r>
      <w: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ab/>
      </w:r>
      <w:r w:rsidR="00754B11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Fin de la rencontre – repas pour les personnes inscrites </w:t>
      </w:r>
    </w:p>
    <w:p w14:paraId="7189A2AF" w14:textId="77777777" w:rsidR="00A65208" w:rsidRPr="00A65208" w:rsidRDefault="00BC003F" w:rsidP="00A65208">
      <w:pP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pict w14:anchorId="4B3276F6">
          <v:rect id="_x0000_i1025" style="width:0;height:1.5pt" o:hralign="center" o:hrstd="t" o:hr="t" fillcolor="#a0a0a0" stroked="f"/>
        </w:pict>
      </w:r>
    </w:p>
    <w:p w14:paraId="4833040B" w14:textId="77777777" w:rsidR="00A65208" w:rsidRPr="00A65208" w:rsidRDefault="00A65208" w:rsidP="00A65208">
      <w:pPr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Élections</w:t>
      </w:r>
    </w:p>
    <w:p w14:paraId="682EF1BC" w14:textId="77777777" w:rsidR="00A65208" w:rsidRPr="00A65208" w:rsidRDefault="00A65208" w:rsidP="00E5163F">
      <w:pPr>
        <w:jc w:val="both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>Saviez-vous que votre conseil régional recrute cette année? Nous avons besoin de vous pour combler les postes suivants :</w:t>
      </w:r>
    </w:p>
    <w:p w14:paraId="6BFCAE08" w14:textId="77777777" w:rsidR="00A65208" w:rsidRPr="00A65208" w:rsidRDefault="00A65208" w:rsidP="00E5163F">
      <w:pPr>
        <w:numPr>
          <w:ilvl w:val="0"/>
          <w:numId w:val="1"/>
        </w:numPr>
        <w:jc w:val="both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1 membre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secteur Dolbeau-Mistassini</w:t>
      </w:r>
    </w:p>
    <w:p w14:paraId="57AD68F5" w14:textId="77777777" w:rsidR="00A65208" w:rsidRPr="00A65208" w:rsidRDefault="00A65208" w:rsidP="00E5163F">
      <w:pPr>
        <w:numPr>
          <w:ilvl w:val="0"/>
          <w:numId w:val="1"/>
        </w:numPr>
        <w:jc w:val="both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1 membre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secteur Roberval–Chibougamau–Chapais</w:t>
      </w:r>
    </w:p>
    <w:p w14:paraId="32A0692E" w14:textId="77777777" w:rsidR="00A65208" w:rsidRPr="00A65208" w:rsidRDefault="00A65208" w:rsidP="00E5163F">
      <w:pPr>
        <w:numPr>
          <w:ilvl w:val="0"/>
          <w:numId w:val="1"/>
        </w:numPr>
        <w:jc w:val="both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b/>
          <w:bCs/>
          <w:color w:val="000000" w:themeColor="text1"/>
          <w:sz w:val="28"/>
          <w:szCs w:val="28"/>
          <w:lang w:eastAsia="fr-CA"/>
        </w:rPr>
        <w:t>2 membres</w:t>
      </w: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 xml:space="preserve"> – secteur Alma</w:t>
      </w:r>
    </w:p>
    <w:p w14:paraId="4EEFCBF2" w14:textId="77777777" w:rsidR="00A65208" w:rsidRDefault="00A65208" w:rsidP="00E5163F">
      <w:pPr>
        <w:jc w:val="both"/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</w:pPr>
      <w:r w:rsidRPr="00A65208">
        <w:rPr>
          <w:rFonts w:ascii="Gotham Light" w:eastAsia="Times New Roman" w:hAnsi="Gotham Light" w:cs="Helvetica"/>
          <w:color w:val="000000" w:themeColor="text1"/>
          <w:sz w:val="28"/>
          <w:szCs w:val="28"/>
          <w:lang w:eastAsia="fr-CA"/>
        </w:rPr>
        <w:t>En devenant bénévole au sein du conseil régional, vous contribuez activement à la défense des droits des aînés de votre région et au rayonnement de votre association par la réalisation d’activités dynamiques et enrichissantes.</w:t>
      </w:r>
    </w:p>
    <w:p w14:paraId="103CFEE2" w14:textId="77777777" w:rsidR="00E5163F" w:rsidRPr="00A65208" w:rsidRDefault="00E5163F" w:rsidP="00E5163F">
      <w:pPr>
        <w:jc w:val="both"/>
        <w:rPr>
          <w:rFonts w:ascii="Gotham Light" w:hAnsi="Gotham Light"/>
          <w:color w:val="000000" w:themeColor="text1"/>
          <w:sz w:val="28"/>
          <w:szCs w:val="28"/>
        </w:rPr>
      </w:pPr>
      <w:r w:rsidRPr="00A65208">
        <w:rPr>
          <w:rFonts w:ascii="Gotham Light" w:hAnsi="Gotham Light"/>
          <w:color w:val="000000" w:themeColor="text1"/>
          <w:sz w:val="28"/>
          <w:szCs w:val="28"/>
        </w:rPr>
        <w:t>Si vous avez des questions avant de vous impliquer, n’hésitez pas à consulter le site Web de l’association aqrp.ca, sous l’onglet « Bénévolat et reconnaissance » dans le menu déroulant « À propos », afin d’en apprendre davantage sur les enjeux et obtenir plus d’information.</w:t>
      </w:r>
    </w:p>
    <w:p w14:paraId="23D22E8C" w14:textId="5E3A1DE2" w:rsidR="00A65208" w:rsidRDefault="00E5163F" w:rsidP="00A65208">
      <w:pPr>
        <w:rPr>
          <w:color w:val="000000" w:themeColor="text1"/>
          <w:sz w:val="28"/>
          <w:szCs w:val="28"/>
        </w:rPr>
      </w:pPr>
      <w:r w:rsidRPr="00E5163F">
        <w:rPr>
          <w:rFonts w:ascii="Gotham Light" w:hAnsi="Gotham Light"/>
          <w:color w:val="000000" w:themeColor="text1"/>
          <w:sz w:val="28"/>
          <w:szCs w:val="28"/>
        </w:rPr>
        <w:t>Vous pouvez également communiquer avec la présidente par courriel à lac-saint-jean@aqrp.ca.</w:t>
      </w:r>
    </w:p>
    <w:sectPr w:rsidR="00A65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40E8"/>
    <w:multiLevelType w:val="multilevel"/>
    <w:tmpl w:val="6EAA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57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85"/>
    <w:rsid w:val="002B524F"/>
    <w:rsid w:val="002F2B69"/>
    <w:rsid w:val="003F5603"/>
    <w:rsid w:val="004C0837"/>
    <w:rsid w:val="00522EFC"/>
    <w:rsid w:val="0072275D"/>
    <w:rsid w:val="00754B11"/>
    <w:rsid w:val="009635A8"/>
    <w:rsid w:val="00A0160F"/>
    <w:rsid w:val="00A63D25"/>
    <w:rsid w:val="00A65208"/>
    <w:rsid w:val="00AA3B21"/>
    <w:rsid w:val="00AB3023"/>
    <w:rsid w:val="00CC3499"/>
    <w:rsid w:val="00DE0B85"/>
    <w:rsid w:val="00E5163F"/>
    <w:rsid w:val="00F7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9D15"/>
  <w15:chartTrackingRefBased/>
  <w15:docId w15:val="{36A83A31-3EB4-49D6-93BE-B33EB3F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85"/>
    <w:pPr>
      <w:spacing w:line="259" w:lineRule="auto"/>
    </w:pPr>
    <w:rPr>
      <w:rFonts w:ascii="Avenir Next LT Pro Light" w:hAnsi="Avenir Next LT Pro Light"/>
      <w:kern w:val="0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0B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0B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0B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0B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0B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0B8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0B8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0B8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0B8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0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0B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0B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0B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0B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0B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0B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E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0B8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E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0B8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E0B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0B85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E0B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0B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0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 Emond</dc:creator>
  <cp:keywords/>
  <dc:description/>
  <cp:lastModifiedBy>Lyne Emond</cp:lastModifiedBy>
  <cp:revision>2</cp:revision>
  <dcterms:created xsi:type="dcterms:W3CDTF">2026-03-19T11:52:00Z</dcterms:created>
  <dcterms:modified xsi:type="dcterms:W3CDTF">2026-03-19T11:52:00Z</dcterms:modified>
</cp:coreProperties>
</file>