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lledutableau"/>
        <w:tblpPr w:leftFromText="141" w:rightFromText="141" w:vertAnchor="text" w:tblpY="1"/>
        <w:tblOverlap w:val="never"/>
        <w:tblW w:w="11133" w:type="dxa"/>
        <w:tblLayout w:type="fixed"/>
        <w:tblLook w:val="04A0" w:firstRow="1" w:lastRow="0" w:firstColumn="1" w:lastColumn="0" w:noHBand="0" w:noVBand="1"/>
      </w:tblPr>
      <w:tblGrid>
        <w:gridCol w:w="2127"/>
        <w:gridCol w:w="3964"/>
        <w:gridCol w:w="146"/>
        <w:gridCol w:w="2085"/>
        <w:gridCol w:w="609"/>
        <w:gridCol w:w="1101"/>
        <w:gridCol w:w="741"/>
        <w:gridCol w:w="360"/>
      </w:tblGrid>
      <w:tr w:rsidR="00C27455" w:rsidRPr="00801290" w14:paraId="0C42137E" w14:textId="65B66482" w:rsidTr="008F3F30">
        <w:trPr>
          <w:trHeight w:val="85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96AC9" w14:textId="7A265687" w:rsidR="00C27455" w:rsidRPr="00801290" w:rsidRDefault="00C27455" w:rsidP="008F3F30">
            <w:pPr>
              <w:jc w:val="center"/>
              <w:rPr>
                <w:color w:val="17406D" w:themeColor="text2"/>
              </w:rPr>
            </w:pPr>
            <w:r w:rsidRPr="006653B0">
              <w:rPr>
                <w:b/>
                <w:bCs/>
                <w:noProof/>
                <w:color w:val="17406D" w:themeColor="text2"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B87A4FF" wp14:editId="011ABC7C">
                  <wp:simplePos x="0" y="0"/>
                  <wp:positionH relativeFrom="column">
                    <wp:posOffset>180975</wp:posOffset>
                  </wp:positionH>
                  <wp:positionV relativeFrom="page">
                    <wp:posOffset>-3175</wp:posOffset>
                  </wp:positionV>
                  <wp:extent cx="527050" cy="527050"/>
                  <wp:effectExtent l="0" t="0" r="6350" b="6350"/>
                  <wp:wrapNone/>
                  <wp:docPr id="1701716397" name="Image 1" descr="Une image contenant texte, Police, Graphique, logo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1716397" name="Image 1" descr="Une image contenant texte, Police, Graphique, logo&#10;&#10;Le contenu généré par l’IA peut êtr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0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294B7F" w14:textId="5B3D48A5" w:rsidR="00C27455" w:rsidRPr="00801290" w:rsidRDefault="00C27455" w:rsidP="008F3F30">
            <w:pPr>
              <w:jc w:val="center"/>
              <w:rPr>
                <w:color w:val="17406D" w:themeColor="text2"/>
              </w:rPr>
            </w:pPr>
          </w:p>
        </w:tc>
        <w:tc>
          <w:tcPr>
            <w:tcW w:w="86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B6DB1"/>
            <w:vAlign w:val="center"/>
          </w:tcPr>
          <w:p w14:paraId="12C94FEE" w14:textId="2BD27B58" w:rsidR="00C27455" w:rsidRPr="00CD3F35" w:rsidRDefault="00C27455" w:rsidP="008F3F3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</w:pPr>
            <w:r w:rsidRPr="00CD3F35">
              <w:rPr>
                <w:rFonts w:ascii="Arial" w:hAnsi="Arial" w:cs="Arial"/>
                <w:b/>
                <w:bCs/>
                <w:color w:val="FFFFFF" w:themeColor="background1"/>
                <w:sz w:val="36"/>
                <w:szCs w:val="36"/>
              </w:rPr>
              <w:t>AQRP de l’Outaouais</w:t>
            </w:r>
          </w:p>
          <w:p w14:paraId="628E0FC4" w14:textId="52859514" w:rsidR="00C27455" w:rsidRPr="00801290" w:rsidRDefault="00C27455" w:rsidP="008F3F30">
            <w:pPr>
              <w:jc w:val="center"/>
              <w:rPr>
                <w:color w:val="17406D" w:themeColor="text2"/>
              </w:rPr>
            </w:pPr>
            <w:r w:rsidRPr="00CD3F35">
              <w:rPr>
                <w:b/>
                <w:bCs/>
                <w:color w:val="FFFFFF" w:themeColor="background1"/>
                <w:sz w:val="36"/>
                <w:szCs w:val="36"/>
              </w:rPr>
              <w:t>Calendrier des activités 2025</w:t>
            </w:r>
            <w:r w:rsidR="004927BE" w:rsidRPr="00CD3F35">
              <w:rPr>
                <w:b/>
                <w:bCs/>
                <w:color w:val="FFFFFF" w:themeColor="background1"/>
                <w:sz w:val="36"/>
                <w:szCs w:val="36"/>
              </w:rPr>
              <w:t>-2026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AB50E" w14:textId="59385E7F" w:rsidR="00C27455" w:rsidRPr="00801290" w:rsidRDefault="00C27455" w:rsidP="008F3F30">
            <w:pPr>
              <w:jc w:val="center"/>
              <w:rPr>
                <w:color w:val="17406D" w:themeColor="text2"/>
              </w:rPr>
            </w:pPr>
          </w:p>
        </w:tc>
      </w:tr>
      <w:tr w:rsidR="00DF5CB6" w:rsidRPr="00801290" w14:paraId="10BDE046" w14:textId="77777777" w:rsidTr="008F3F30">
        <w:trPr>
          <w:trHeight w:val="690"/>
        </w:trPr>
        <w:tc>
          <w:tcPr>
            <w:tcW w:w="111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Style w:val="Grilledutableau"/>
              <w:tblpPr w:leftFromText="141" w:rightFromText="141" w:vertAnchor="text" w:horzAnchor="page" w:tblpX="654" w:tblpY="11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907"/>
            </w:tblGrid>
            <w:tr w:rsidR="00682A3A" w14:paraId="5B4122F6" w14:textId="77777777" w:rsidTr="00682A3A">
              <w:tc>
                <w:tcPr>
                  <w:tcW w:w="10907" w:type="dxa"/>
                </w:tcPr>
                <w:p w14:paraId="229C24EB" w14:textId="77777777" w:rsidR="00682A3A" w:rsidRDefault="00682A3A" w:rsidP="00682A3A">
                  <w:pPr>
                    <w:jc w:val="right"/>
                    <w:rPr>
                      <w:b/>
                      <w:bCs/>
                      <w:i/>
                      <w:iCs/>
                      <w:color w:val="17406D" w:themeColor="text2"/>
                      <w:sz w:val="32"/>
                      <w:szCs w:val="32"/>
                    </w:rPr>
                  </w:pPr>
                  <w:r w:rsidRPr="00682A3A">
                    <w:rPr>
                      <w:b/>
                      <w:bCs/>
                      <w:i/>
                      <w:iCs/>
                      <w:color w:val="17406D" w:themeColor="text2"/>
                      <w:sz w:val="24"/>
                      <w:szCs w:val="24"/>
                    </w:rPr>
                    <w:t>Mise à jour : 16 février 2026</w:t>
                  </w:r>
                </w:p>
              </w:tc>
            </w:tr>
          </w:tbl>
          <w:p w14:paraId="09150159" w14:textId="77777777" w:rsidR="002E2BFB" w:rsidRDefault="002E2BFB" w:rsidP="008F3F30">
            <w:pPr>
              <w:rPr>
                <w:b/>
                <w:bCs/>
                <w:i/>
                <w:iCs/>
                <w:color w:val="17406D" w:themeColor="text2"/>
                <w:sz w:val="32"/>
                <w:szCs w:val="32"/>
              </w:rPr>
            </w:pPr>
          </w:p>
          <w:p w14:paraId="0B3D3386" w14:textId="77777777" w:rsidR="002E2BFB" w:rsidRDefault="00DF5CB6" w:rsidP="008F3F30">
            <w:pPr>
              <w:rPr>
                <w:b/>
                <w:bCs/>
                <w:i/>
                <w:iCs/>
                <w:color w:val="17406D" w:themeColor="text2"/>
                <w:sz w:val="32"/>
                <w:szCs w:val="32"/>
              </w:rPr>
            </w:pPr>
            <w:r w:rsidRPr="00CD3F35">
              <w:rPr>
                <w:b/>
                <w:bCs/>
                <w:i/>
                <w:iCs/>
                <w:color w:val="17406D" w:themeColor="text2"/>
                <w:sz w:val="32"/>
                <w:szCs w:val="32"/>
              </w:rPr>
              <w:t>VOTRE CONSEIL RÉGIONAL :</w:t>
            </w:r>
          </w:p>
          <w:p w14:paraId="5EF5A4BD" w14:textId="6E0899BA" w:rsidR="008D0542" w:rsidRPr="008D0542" w:rsidRDefault="008D0542" w:rsidP="008F3F30">
            <w:pPr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DF5CB6" w:rsidRPr="00801290" w14:paraId="3B1C8ED8" w14:textId="1A441655" w:rsidTr="008F3F30">
        <w:trPr>
          <w:trHeight w:val="18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03CE" w14:textId="77777777" w:rsidR="00CD3F35" w:rsidRPr="00601B1E" w:rsidRDefault="00CD3F35" w:rsidP="008F3F30">
            <w:pPr>
              <w:rPr>
                <w:b/>
                <w:bCs/>
                <w:i/>
                <w:iCs/>
                <w:color w:val="17406D" w:themeColor="text2"/>
                <w:sz w:val="12"/>
                <w:szCs w:val="12"/>
              </w:rPr>
            </w:pPr>
          </w:p>
          <w:p w14:paraId="73F68DEB" w14:textId="76B78BB8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Anne-Marie Rajotte</w:t>
            </w:r>
          </w:p>
          <w:p w14:paraId="54AF5FF0" w14:textId="77777777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Micheline Nobert</w:t>
            </w:r>
          </w:p>
          <w:p w14:paraId="670065DB" w14:textId="77777777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Gabrielle Leblanc</w:t>
            </w:r>
          </w:p>
          <w:p w14:paraId="5DF27FC5" w14:textId="52D74170" w:rsidR="00DF5CB6" w:rsidRPr="00601B1E" w:rsidRDefault="00DF5CB6" w:rsidP="008F3F30">
            <w:pPr>
              <w:rPr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  <w:lang w:val="en-US"/>
              </w:rPr>
              <w:t xml:space="preserve">Lise </w:t>
            </w:r>
            <w:r w:rsidR="00BB42FA"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  <w:lang w:val="en-US"/>
              </w:rPr>
              <w:t xml:space="preserve">Picard </w:t>
            </w: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  <w:lang w:val="en-US"/>
              </w:rPr>
              <w:t>Vallerand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26DF" w14:textId="77777777" w:rsidR="00DF5CB6" w:rsidRPr="00601B1E" w:rsidRDefault="00DF5CB6" w:rsidP="008F3F30">
            <w:pPr>
              <w:rPr>
                <w:i/>
                <w:iCs/>
                <w:color w:val="17406D" w:themeColor="text2"/>
                <w:sz w:val="12"/>
                <w:szCs w:val="12"/>
              </w:rPr>
            </w:pPr>
          </w:p>
          <w:p w14:paraId="280E91B1" w14:textId="426D262B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Présidente et trésorière intérimaire</w:t>
            </w:r>
          </w:p>
          <w:p w14:paraId="51F7FEAE" w14:textId="77777777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1</w:t>
            </w:r>
            <w:r w:rsidRPr="00601B1E">
              <w:rPr>
                <w:i/>
                <w:iCs/>
                <w:color w:val="17406D" w:themeColor="text2"/>
                <w:sz w:val="20"/>
                <w:szCs w:val="20"/>
                <w:vertAlign w:val="superscript"/>
              </w:rPr>
              <w:t>re</w:t>
            </w: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 xml:space="preserve"> vice-présidente</w:t>
            </w:r>
          </w:p>
          <w:p w14:paraId="31F228B6" w14:textId="77777777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2</w:t>
            </w:r>
            <w:r w:rsidRPr="00601B1E">
              <w:rPr>
                <w:i/>
                <w:iCs/>
                <w:color w:val="17406D" w:themeColor="text2"/>
                <w:sz w:val="20"/>
                <w:szCs w:val="20"/>
                <w:vertAlign w:val="superscript"/>
              </w:rPr>
              <w:t>e</w:t>
            </w: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 xml:space="preserve"> vice-présidente</w:t>
            </w:r>
          </w:p>
          <w:p w14:paraId="6C9B62BA" w14:textId="6673708C" w:rsidR="00DF5CB6" w:rsidRPr="00601B1E" w:rsidRDefault="00DF5CB6" w:rsidP="008F3F30">
            <w:pPr>
              <w:rPr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Secrétaire</w:t>
            </w:r>
          </w:p>
        </w:tc>
        <w:tc>
          <w:tcPr>
            <w:tcW w:w="2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798F" w14:textId="38994FE9" w:rsidR="00DF5CB6" w:rsidRPr="00601B1E" w:rsidRDefault="00DF5CB6" w:rsidP="008F3F30">
            <w:pPr>
              <w:rPr>
                <w:color w:val="17406D" w:themeColor="text2"/>
                <w:sz w:val="12"/>
                <w:szCs w:val="12"/>
              </w:rPr>
            </w:pPr>
          </w:p>
          <w:p w14:paraId="4620B190" w14:textId="1D2C143F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Donald Allenby</w:t>
            </w:r>
          </w:p>
          <w:p w14:paraId="1ADA7E14" w14:textId="6D44E258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Gabrielle Charrette</w:t>
            </w:r>
          </w:p>
          <w:p w14:paraId="3317ADF2" w14:textId="6B2B055F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Mario Choinière</w:t>
            </w:r>
          </w:p>
          <w:p w14:paraId="1CD26C41" w14:textId="1BFA827F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Pierre Chartier</w:t>
            </w:r>
          </w:p>
          <w:p w14:paraId="12EC3BA6" w14:textId="48ADB7B6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Ginette Gleeton</w:t>
            </w:r>
          </w:p>
          <w:p w14:paraId="45CA8717" w14:textId="672C4F5E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Jean-Louis Ménard</w:t>
            </w:r>
          </w:p>
          <w:p w14:paraId="21949BE8" w14:textId="21F7D2A7" w:rsidR="00DF5CB6" w:rsidRPr="00601B1E" w:rsidRDefault="00DF5CB6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Aimé Thibeault</w:t>
            </w:r>
          </w:p>
          <w:p w14:paraId="6A604C1A" w14:textId="71976C2D" w:rsidR="00DF5CB6" w:rsidRPr="00601B1E" w:rsidRDefault="00DF5CB6" w:rsidP="008F3F30">
            <w:pPr>
              <w:rPr>
                <w:color w:val="17406D" w:themeColor="text2"/>
                <w:sz w:val="20"/>
                <w:szCs w:val="20"/>
              </w:rPr>
            </w:pPr>
            <w:r w:rsidRPr="00601B1E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Roger Vallerand</w:t>
            </w:r>
          </w:p>
        </w:tc>
        <w:tc>
          <w:tcPr>
            <w:tcW w:w="2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5BA9" w14:textId="77777777" w:rsidR="00680AA9" w:rsidRPr="00601B1E" w:rsidRDefault="00680AA9" w:rsidP="008F3F30">
            <w:pPr>
              <w:rPr>
                <w:i/>
                <w:iCs/>
                <w:color w:val="17406D" w:themeColor="text2"/>
                <w:sz w:val="12"/>
                <w:szCs w:val="12"/>
              </w:rPr>
            </w:pPr>
          </w:p>
          <w:p w14:paraId="00161F5E" w14:textId="715F0B4D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  <w:p w14:paraId="426234EC" w14:textId="2542E632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Administratrice bénévole</w:t>
            </w:r>
          </w:p>
          <w:p w14:paraId="216EFC12" w14:textId="3309C63D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  <w:p w14:paraId="39C915D5" w14:textId="38147F22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  <w:p w14:paraId="6E00FC58" w14:textId="02718C3B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Administratrice bénévole</w:t>
            </w:r>
          </w:p>
          <w:p w14:paraId="45F6D6AD" w14:textId="582728A3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  <w:p w14:paraId="29968237" w14:textId="7883D115" w:rsidR="00DF5CB6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  <w:p w14:paraId="41196BA8" w14:textId="140D89FD" w:rsidR="002E2BFB" w:rsidRPr="00601B1E" w:rsidRDefault="00DF5CB6" w:rsidP="008F3F30">
            <w:pPr>
              <w:rPr>
                <w:i/>
                <w:iCs/>
                <w:color w:val="17406D" w:themeColor="text2"/>
                <w:sz w:val="20"/>
                <w:szCs w:val="20"/>
              </w:rPr>
            </w:pPr>
            <w:r w:rsidRPr="00601B1E">
              <w:rPr>
                <w:i/>
                <w:iCs/>
                <w:color w:val="17406D" w:themeColor="text2"/>
                <w:sz w:val="20"/>
                <w:szCs w:val="20"/>
              </w:rPr>
              <w:t>Administrateur bénévole</w:t>
            </w:r>
          </w:p>
        </w:tc>
      </w:tr>
      <w:tr w:rsidR="00801290" w:rsidRPr="00801290" w14:paraId="685E44DB" w14:textId="77777777" w:rsidTr="008F3F30">
        <w:trPr>
          <w:trHeight w:val="802"/>
        </w:trPr>
        <w:tc>
          <w:tcPr>
            <w:tcW w:w="1113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64102" w14:textId="77777777" w:rsidR="006653B0" w:rsidRDefault="006653B0" w:rsidP="008F3F30">
            <w:pPr>
              <w:pStyle w:val="Titre2"/>
            </w:pPr>
            <w:r w:rsidRPr="00DF5CB6">
              <w:rPr>
                <w:b/>
                <w:bCs/>
                <w:sz w:val="28"/>
                <w:szCs w:val="28"/>
              </w:rPr>
              <w:t>Pour obtenir une réponse rapide à vos questions :</w:t>
            </w:r>
            <w:r w:rsidR="00C27455">
              <w:rPr>
                <w:b/>
                <w:bCs/>
                <w:sz w:val="28"/>
                <w:szCs w:val="28"/>
              </w:rPr>
              <w:t xml:space="preserve">  </w:t>
            </w:r>
            <w:r w:rsidRPr="00DF5CB6">
              <w:rPr>
                <w:b/>
                <w:bCs/>
                <w:sz w:val="28"/>
                <w:szCs w:val="28"/>
              </w:rPr>
              <w:t xml:space="preserve">  </w:t>
            </w:r>
            <w:hyperlink r:id="rId6" w:history="1">
              <w:r w:rsidRPr="00DF5CB6">
                <w:rPr>
                  <w:rStyle w:val="Lienhypertexte"/>
                  <w:b/>
                  <w:bCs/>
                  <w:i/>
                  <w:iCs/>
                  <w:color w:val="EE0000"/>
                  <w:sz w:val="28"/>
                  <w:szCs w:val="28"/>
                </w:rPr>
                <w:t>outaouais@aqrp.ca</w:t>
              </w:r>
            </w:hyperlink>
          </w:p>
          <w:p w14:paraId="42D1094A" w14:textId="2EB7D19A" w:rsidR="008D0542" w:rsidRPr="00601B1E" w:rsidRDefault="008D0542" w:rsidP="008F3F30">
            <w:pPr>
              <w:rPr>
                <w:sz w:val="14"/>
                <w:szCs w:val="14"/>
              </w:rPr>
            </w:pPr>
          </w:p>
        </w:tc>
      </w:tr>
      <w:tr w:rsidR="00801290" w:rsidRPr="00801290" w14:paraId="548E2F92" w14:textId="77777777" w:rsidTr="008F3F30">
        <w:trPr>
          <w:trHeight w:val="610"/>
        </w:trPr>
        <w:tc>
          <w:tcPr>
            <w:tcW w:w="11133" w:type="dxa"/>
            <w:gridSpan w:val="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67B2E1D2" w14:textId="41BC1BAF" w:rsidR="006653B0" w:rsidRPr="00801290" w:rsidRDefault="005E7FA0" w:rsidP="005E7FA0">
            <w:pPr>
              <w:jc w:val="center"/>
              <w:rPr>
                <w:color w:val="17406D" w:themeColor="text2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 xml:space="preserve">                                                         </w:t>
            </w:r>
            <w:r w:rsidR="00356A3B" w:rsidRPr="00C27455">
              <w:rPr>
                <w:b/>
                <w:bCs/>
                <w:color w:val="FFFFFF" w:themeColor="background1"/>
                <w:sz w:val="36"/>
                <w:szCs w:val="36"/>
              </w:rPr>
              <w:t>ACTIVITÉS</w:t>
            </w:r>
            <w:r w:rsidR="007F7352">
              <w:rPr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006653B0" w:rsidRPr="00C27455">
              <w:rPr>
                <w:b/>
                <w:bCs/>
                <w:color w:val="FFFFFF" w:themeColor="background1"/>
                <w:sz w:val="36"/>
                <w:szCs w:val="36"/>
              </w:rPr>
              <w:t>202</w:t>
            </w:r>
            <w:r w:rsidR="002E2BFB">
              <w:rPr>
                <w:b/>
                <w:bCs/>
                <w:color w:val="FFFFFF" w:themeColor="background1"/>
                <w:sz w:val="36"/>
                <w:szCs w:val="36"/>
              </w:rPr>
              <w:t>6</w:t>
            </w:r>
            <w:r>
              <w:rPr>
                <w:color w:val="17406D" w:themeColor="text2"/>
              </w:rPr>
              <w:t xml:space="preserve">                                </w:t>
            </w:r>
            <w:r w:rsidRPr="005E7FA0">
              <w:rPr>
                <w:b/>
                <w:bCs/>
                <w:color w:val="FFFFFF" w:themeColor="background1"/>
              </w:rPr>
              <w:t>Version du 16 février 2026</w:t>
            </w:r>
          </w:p>
        </w:tc>
      </w:tr>
      <w:tr w:rsidR="00C27455" w:rsidRPr="00801290" w14:paraId="07C7CD92" w14:textId="779A2A20" w:rsidTr="008F3F30"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28E22C3C" w14:textId="2FEDCCBC" w:rsidR="00EE1A3B" w:rsidRPr="00C27455" w:rsidRDefault="00EE1A3B" w:rsidP="008F3F3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455">
              <w:rPr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1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088EB051" w14:textId="3450F1D2" w:rsidR="00EE1A3B" w:rsidRPr="00C27455" w:rsidRDefault="00EE1A3B" w:rsidP="008F3F3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455">
              <w:rPr>
                <w:b/>
                <w:bCs/>
                <w:color w:val="FFFFFF" w:themeColor="background1"/>
                <w:sz w:val="24"/>
                <w:szCs w:val="24"/>
              </w:rPr>
              <w:t>ACTIVITÉ</w:t>
            </w:r>
          </w:p>
        </w:tc>
        <w:tc>
          <w:tcPr>
            <w:tcW w:w="269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0F8971DC" w14:textId="4548E345" w:rsidR="00EE1A3B" w:rsidRPr="00C27455" w:rsidRDefault="00EE1A3B" w:rsidP="008F3F3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7455">
              <w:rPr>
                <w:b/>
                <w:bCs/>
                <w:color w:val="FFFFFF" w:themeColor="background1"/>
                <w:sz w:val="24"/>
                <w:szCs w:val="24"/>
              </w:rPr>
              <w:t>LIEU</w:t>
            </w:r>
          </w:p>
        </w:tc>
        <w:tc>
          <w:tcPr>
            <w:tcW w:w="110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13383C74" w14:textId="335B7319" w:rsidR="00EE1A3B" w:rsidRPr="004927BE" w:rsidRDefault="00EE1A3B" w:rsidP="008F3F30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927BE">
              <w:rPr>
                <w:b/>
                <w:bCs/>
                <w:color w:val="FFFFFF" w:themeColor="background1"/>
                <w:sz w:val="20"/>
                <w:szCs w:val="20"/>
              </w:rPr>
              <w:t>PRIX</w:t>
            </w:r>
          </w:p>
          <w:p w14:paraId="280DC40A" w14:textId="1099FCC3" w:rsidR="00EE1A3B" w:rsidRPr="004927BE" w:rsidRDefault="00EE1A3B" w:rsidP="008F3F30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4927BE">
              <w:rPr>
                <w:b/>
                <w:bCs/>
                <w:color w:val="FFFFFF" w:themeColor="background1"/>
                <w:sz w:val="12"/>
                <w:szCs w:val="12"/>
              </w:rPr>
              <w:t>MEMBRES</w:t>
            </w:r>
          </w:p>
        </w:tc>
        <w:tc>
          <w:tcPr>
            <w:tcW w:w="110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B6DB1"/>
            <w:vAlign w:val="center"/>
          </w:tcPr>
          <w:p w14:paraId="0078555E" w14:textId="504871C4" w:rsidR="00EE1A3B" w:rsidRPr="004927BE" w:rsidRDefault="00EE1A3B" w:rsidP="008F3F30">
            <w:pPr>
              <w:ind w:left="-272" w:right="-67" w:firstLine="272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927BE">
              <w:rPr>
                <w:b/>
                <w:bCs/>
                <w:color w:val="FFFFFF" w:themeColor="background1"/>
                <w:sz w:val="20"/>
                <w:szCs w:val="20"/>
              </w:rPr>
              <w:t xml:space="preserve">PRIX </w:t>
            </w:r>
          </w:p>
          <w:p w14:paraId="704EFAB8" w14:textId="63EA7449" w:rsidR="00EE1A3B" w:rsidRPr="004927BE" w:rsidRDefault="00EE1A3B" w:rsidP="008F3F30">
            <w:pPr>
              <w:ind w:left="-272" w:right="-209" w:firstLine="121"/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4927BE">
              <w:rPr>
                <w:b/>
                <w:bCs/>
                <w:color w:val="FFFFFF" w:themeColor="background1"/>
                <w:sz w:val="12"/>
                <w:szCs w:val="12"/>
              </w:rPr>
              <w:t>NON-MEMBRES</w:t>
            </w:r>
          </w:p>
        </w:tc>
      </w:tr>
      <w:tr w:rsidR="009F45EC" w:rsidRPr="00E0064A" w14:paraId="1CB41AF1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36A21DCC" w14:textId="77777777" w:rsidR="009F45EC" w:rsidRDefault="009F45EC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 xml:space="preserve">Mercredi </w:t>
            </w:r>
          </w:p>
          <w:p w14:paraId="3C0995DB" w14:textId="61C0575F" w:rsidR="007B4B1F" w:rsidRPr="00CD3F35" w:rsidRDefault="009F45EC" w:rsidP="005E7FA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 w:rsidRPr="00CD3F35">
              <w:rPr>
                <w:b/>
                <w:bCs/>
                <w:color w:val="17406D" w:themeColor="text2"/>
                <w:sz w:val="20"/>
                <w:szCs w:val="20"/>
              </w:rPr>
              <w:t>18 mars</w:t>
            </w:r>
            <w:r>
              <w:rPr>
                <w:b/>
                <w:bCs/>
                <w:color w:val="17406D" w:themeColor="text2"/>
                <w:sz w:val="20"/>
                <w:szCs w:val="20"/>
              </w:rPr>
              <w:t xml:space="preserve"> 2026</w:t>
            </w:r>
            <w:r w:rsidR="007B4B1F">
              <w:rPr>
                <w:b/>
                <w:bCs/>
                <w:color w:val="17406D" w:themeColor="text2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gridSpan w:val="2"/>
            <w:vAlign w:val="center"/>
          </w:tcPr>
          <w:p w14:paraId="56C6B53E" w14:textId="52AAD173" w:rsidR="009F45EC" w:rsidRPr="007B4B1F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>Repas de cabane à sucre</w:t>
            </w:r>
            <w:r w:rsidR="005E7FA0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 xml:space="preserve"> (12h)</w:t>
            </w:r>
          </w:p>
        </w:tc>
        <w:tc>
          <w:tcPr>
            <w:tcW w:w="2694" w:type="dxa"/>
            <w:gridSpan w:val="2"/>
            <w:vAlign w:val="center"/>
          </w:tcPr>
          <w:p w14:paraId="6FEB663A" w14:textId="77777777" w:rsidR="005E7FA0" w:rsidRPr="005E7FA0" w:rsidRDefault="005E7FA0" w:rsidP="005E7FA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 xml:space="preserve"> Sucrerie du terroir </w:t>
            </w:r>
          </w:p>
          <w:p w14:paraId="34BDA9B2" w14:textId="77777777" w:rsidR="005E7FA0" w:rsidRPr="005E7FA0" w:rsidRDefault="005E7FA0" w:rsidP="005E7FA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 xml:space="preserve">796, ch. Fogarty </w:t>
            </w:r>
          </w:p>
          <w:p w14:paraId="2023FEB1" w14:textId="6B23D76C" w:rsidR="009F45EC" w:rsidRPr="008F3F30" w:rsidRDefault="005E7FA0" w:rsidP="005E7FA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Val-des-Monts</w:t>
            </w:r>
          </w:p>
        </w:tc>
        <w:tc>
          <w:tcPr>
            <w:tcW w:w="1101" w:type="dxa"/>
            <w:vAlign w:val="center"/>
          </w:tcPr>
          <w:p w14:paraId="3C1E42CE" w14:textId="5F458868" w:rsidR="009F45EC" w:rsidRPr="00CD3F35" w:rsidRDefault="005E7FA0" w:rsidP="005E7FA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 w:rsidRPr="005E7FA0">
              <w:rPr>
                <w:b/>
                <w:bCs/>
                <w:color w:val="17406D" w:themeColor="text2"/>
                <w:sz w:val="20"/>
                <w:szCs w:val="20"/>
              </w:rPr>
              <w:t xml:space="preserve"> </w:t>
            </w:r>
            <w:r w:rsidRPr="005E7FA0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35 $</w:t>
            </w:r>
          </w:p>
        </w:tc>
        <w:tc>
          <w:tcPr>
            <w:tcW w:w="1101" w:type="dxa"/>
            <w:gridSpan w:val="2"/>
            <w:vAlign w:val="center"/>
          </w:tcPr>
          <w:p w14:paraId="1FEE86BF" w14:textId="6DFAB89D" w:rsidR="009F45EC" w:rsidRPr="00CD3F35" w:rsidRDefault="005E7FA0" w:rsidP="005E7FA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 w:rsidRPr="005E7FA0">
              <w:rPr>
                <w:b/>
                <w:bCs/>
                <w:color w:val="17406D" w:themeColor="text2"/>
                <w:sz w:val="20"/>
                <w:szCs w:val="20"/>
              </w:rPr>
              <w:t xml:space="preserve"> </w:t>
            </w:r>
            <w:r w:rsidRPr="005E7FA0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52 $</w:t>
            </w:r>
          </w:p>
        </w:tc>
      </w:tr>
      <w:tr w:rsidR="007B4B1F" w:rsidRPr="00E0064A" w14:paraId="522B9B0E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7EBBF6A4" w14:textId="77777777" w:rsidR="007B4B1F" w:rsidRDefault="007B4B1F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Mercredi</w:t>
            </w:r>
          </w:p>
          <w:p w14:paraId="16096179" w14:textId="1F7AE16B" w:rsidR="007B4B1F" w:rsidRPr="00CD3F35" w:rsidRDefault="005E7FA0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14</w:t>
            </w:r>
            <w:r w:rsidR="007B4B1F">
              <w:rPr>
                <w:b/>
                <w:bCs/>
                <w:color w:val="17406D" w:themeColor="text2"/>
                <w:sz w:val="20"/>
                <w:szCs w:val="20"/>
              </w:rPr>
              <w:t xml:space="preserve"> avril 2026</w:t>
            </w:r>
          </w:p>
        </w:tc>
        <w:tc>
          <w:tcPr>
            <w:tcW w:w="4110" w:type="dxa"/>
            <w:gridSpan w:val="2"/>
            <w:vAlign w:val="center"/>
          </w:tcPr>
          <w:p w14:paraId="0BB27745" w14:textId="4C63B5E7" w:rsidR="007B4B1F" w:rsidRPr="007B4B1F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</w:pPr>
            <w:r w:rsidRPr="007B4B1F"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  <w:t>Assemblée régionale annuelle (10h)</w:t>
            </w:r>
          </w:p>
          <w:p w14:paraId="00ED270B" w14:textId="64AAB2C7" w:rsidR="007B4B1F" w:rsidRPr="004D5D8B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  <w:u w:val="single"/>
              </w:rPr>
            </w:pPr>
            <w:r w:rsidRPr="004D5D8B">
              <w:rPr>
                <w:b/>
                <w:bCs/>
                <w:i/>
                <w:iCs/>
                <w:color w:val="17406D" w:themeColor="text2"/>
                <w:sz w:val="20"/>
                <w:szCs w:val="20"/>
                <w:u w:val="single"/>
              </w:rPr>
              <w:t>(un repas-buffet sera servi)</w:t>
            </w:r>
          </w:p>
        </w:tc>
        <w:tc>
          <w:tcPr>
            <w:tcW w:w="2694" w:type="dxa"/>
            <w:gridSpan w:val="2"/>
            <w:vAlign w:val="center"/>
          </w:tcPr>
          <w:p w14:paraId="5166DED3" w14:textId="77777777" w:rsidR="007B4B1F" w:rsidRPr="008F3F30" w:rsidRDefault="007B4B1F" w:rsidP="008F3F3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Résidence </w:t>
            </w: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Cité-Jardin</w:t>
            </w: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 </w:t>
            </w:r>
          </w:p>
          <w:p w14:paraId="727F2DED" w14:textId="0AE361B7" w:rsidR="007B4B1F" w:rsidRPr="008F3F30" w:rsidRDefault="007B4B1F" w:rsidP="008F3F3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60, rue de la Futaie</w:t>
            </w:r>
          </w:p>
          <w:p w14:paraId="24FF7A6F" w14:textId="1411BECF" w:rsidR="007B4B1F" w:rsidRPr="008F3F30" w:rsidRDefault="007B4B1F" w:rsidP="008F3F3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(secteur Gatineau)</w:t>
            </w:r>
          </w:p>
        </w:tc>
        <w:tc>
          <w:tcPr>
            <w:tcW w:w="1101" w:type="dxa"/>
            <w:vAlign w:val="center"/>
          </w:tcPr>
          <w:p w14:paraId="09A6DE8F" w14:textId="597C8C1B" w:rsidR="007B4B1F" w:rsidRDefault="007B4B1F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20 $</w:t>
            </w:r>
          </w:p>
          <w:p w14:paraId="14583218" w14:textId="46433FD7" w:rsidR="007B4B1F" w:rsidRDefault="007B4B1F" w:rsidP="008F3F30">
            <w:pPr>
              <w:ind w:left="-106" w:right="-111"/>
              <w:jc w:val="center"/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</w:pP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(ser</w:t>
            </w:r>
            <w:r w:rsidR="005449E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ont</w:t>
            </w: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 xml:space="preserve"> remboursé</w:t>
            </w:r>
            <w:r w:rsidR="005449E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s</w:t>
            </w: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 xml:space="preserve"> </w:t>
            </w:r>
          </w:p>
          <w:p w14:paraId="7808B8F5" w14:textId="3F46A5EC" w:rsidR="007B4B1F" w:rsidRPr="00CD3F35" w:rsidRDefault="007B4B1F" w:rsidP="008F3F30">
            <w:pPr>
              <w:ind w:left="-106" w:right="-111"/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sur place)</w:t>
            </w:r>
          </w:p>
        </w:tc>
        <w:tc>
          <w:tcPr>
            <w:tcW w:w="1101" w:type="dxa"/>
            <w:gridSpan w:val="2"/>
            <w:vAlign w:val="center"/>
          </w:tcPr>
          <w:p w14:paraId="01AC8309" w14:textId="1BFF93E5" w:rsidR="007B4B1F" w:rsidRPr="00CD3F35" w:rsidRDefault="007B4B1F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30 $</w:t>
            </w:r>
          </w:p>
        </w:tc>
      </w:tr>
      <w:tr w:rsidR="007B4B1F" w:rsidRPr="00E0064A" w14:paraId="2538B9DA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372B3677" w14:textId="02099273" w:rsidR="007B4B1F" w:rsidRPr="00CD3F35" w:rsidRDefault="005E7FA0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Durant tout le mois de m</w:t>
            </w:r>
            <w:r w:rsidR="007B4B1F">
              <w:rPr>
                <w:b/>
                <w:bCs/>
                <w:color w:val="17406D" w:themeColor="text2"/>
                <w:sz w:val="20"/>
                <w:szCs w:val="20"/>
              </w:rPr>
              <w:t>ai 2026</w:t>
            </w:r>
          </w:p>
        </w:tc>
        <w:tc>
          <w:tcPr>
            <w:tcW w:w="4110" w:type="dxa"/>
            <w:gridSpan w:val="2"/>
            <w:vAlign w:val="center"/>
          </w:tcPr>
          <w:p w14:paraId="2FC8E2A6" w14:textId="0ACD1054" w:rsidR="007B4B1F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Campagne de dons de plasma avec</w:t>
            </w:r>
          </w:p>
          <w:p w14:paraId="45298FAF" w14:textId="77777777" w:rsidR="007B4B1F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Héma-Québec</w:t>
            </w:r>
          </w:p>
          <w:p w14:paraId="0FD5529E" w14:textId="492F6FDA" w:rsidR="007B4B1F" w:rsidRPr="00CD3F35" w:rsidRDefault="007B4B1F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4D5D8B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Collation servie</w:t>
            </w:r>
          </w:p>
        </w:tc>
        <w:tc>
          <w:tcPr>
            <w:tcW w:w="2694" w:type="dxa"/>
            <w:gridSpan w:val="2"/>
            <w:vAlign w:val="center"/>
          </w:tcPr>
          <w:p w14:paraId="271D9459" w14:textId="77777777" w:rsidR="007B4B1F" w:rsidRPr="008F3F30" w:rsidRDefault="007B4B1F" w:rsidP="008F3F30">
            <w:pPr>
              <w:ind w:right="-105" w:hanging="105"/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Héma-Québec</w:t>
            </w:r>
          </w:p>
          <w:p w14:paraId="25C2EC24" w14:textId="3CDECF27" w:rsidR="007B4B1F" w:rsidRPr="008F3F30" w:rsidRDefault="007B4B1F" w:rsidP="008F3F30">
            <w:pPr>
              <w:ind w:right="-105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205, rue Bellehumeur</w:t>
            </w:r>
            <w:r w:rsidR="008F3F30"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, </w:t>
            </w: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local 80</w:t>
            </w:r>
          </w:p>
          <w:p w14:paraId="05CF33A5" w14:textId="41E9D90D" w:rsidR="007B4B1F" w:rsidRPr="008F3F30" w:rsidRDefault="007B4B1F" w:rsidP="008F3F3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(secteur Gatineau)</w:t>
            </w:r>
          </w:p>
        </w:tc>
        <w:tc>
          <w:tcPr>
            <w:tcW w:w="1101" w:type="dxa"/>
            <w:vAlign w:val="center"/>
          </w:tcPr>
          <w:p w14:paraId="78FCF5EA" w14:textId="662D78EE" w:rsidR="007B4B1F" w:rsidRPr="00CD3F35" w:rsidRDefault="007B4B1F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Gratuit</w:t>
            </w:r>
          </w:p>
        </w:tc>
        <w:tc>
          <w:tcPr>
            <w:tcW w:w="1101" w:type="dxa"/>
            <w:gridSpan w:val="2"/>
            <w:vAlign w:val="center"/>
          </w:tcPr>
          <w:p w14:paraId="1B72FBF6" w14:textId="46114F15" w:rsidR="007B4B1F" w:rsidRPr="00CD3F35" w:rsidRDefault="007B4B1F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Gratuit</w:t>
            </w:r>
          </w:p>
        </w:tc>
      </w:tr>
      <w:tr w:rsidR="005E7FA0" w:rsidRPr="00E0064A" w14:paraId="15F0876E" w14:textId="77777777" w:rsidTr="005449E3">
        <w:trPr>
          <w:trHeight w:val="1455"/>
        </w:trPr>
        <w:tc>
          <w:tcPr>
            <w:tcW w:w="2127" w:type="dxa"/>
            <w:vAlign w:val="center"/>
          </w:tcPr>
          <w:p w14:paraId="02B6BD94" w14:textId="43A0EEA2" w:rsidR="005E7FA0" w:rsidRDefault="005E7FA0" w:rsidP="005E7FA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Jeudi 21 mai 2026</w:t>
            </w:r>
          </w:p>
        </w:tc>
        <w:tc>
          <w:tcPr>
            <w:tcW w:w="4110" w:type="dxa"/>
            <w:gridSpan w:val="2"/>
            <w:vAlign w:val="center"/>
          </w:tcPr>
          <w:p w14:paraId="256691C2" w14:textId="1661A284" w:rsidR="005E7FA0" w:rsidRPr="007B4B1F" w:rsidRDefault="005E7FA0" w:rsidP="005E7FA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7B4B1F">
              <w:rPr>
                <w:b/>
                <w:bCs/>
                <w:i/>
                <w:iCs/>
                <w:color w:val="EE0000"/>
                <w:sz w:val="20"/>
                <w:szCs w:val="20"/>
              </w:rPr>
              <w:t>Dîner-conférence (11h)</w:t>
            </w:r>
          </w:p>
          <w:p w14:paraId="68B80858" w14:textId="3C1B119A" w:rsidR="005E7FA0" w:rsidRDefault="005E7FA0" w:rsidP="005E7FA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B4B1F">
              <w:rPr>
                <w:b/>
                <w:bCs/>
                <w:i/>
                <w:iCs/>
                <w:sz w:val="20"/>
                <w:szCs w:val="20"/>
              </w:rPr>
              <w:t>1-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B4B1F">
              <w:rPr>
                <w:b/>
                <w:bCs/>
                <w:i/>
                <w:iCs/>
                <w:sz w:val="20"/>
                <w:szCs w:val="20"/>
              </w:rPr>
              <w:t>Mon mieux-être j’y vois</w:t>
            </w:r>
          </w:p>
          <w:p w14:paraId="664DF38E" w14:textId="30158FB1" w:rsidR="005E7FA0" w:rsidRDefault="005E7FA0" w:rsidP="005E7FA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(par Renée Lapointe de l’AQRP-Québec)</w:t>
            </w:r>
          </w:p>
          <w:p w14:paraId="5D457EFD" w14:textId="77777777" w:rsidR="005E7FA0" w:rsidRDefault="005E7FA0" w:rsidP="005E7FA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2- Explication du nouveau programme de </w:t>
            </w:r>
          </w:p>
          <w:p w14:paraId="37938991" w14:textId="7D0C7215" w:rsidR="005E7FA0" w:rsidRPr="005449E3" w:rsidRDefault="005E7FA0" w:rsidP="005E7FA0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l’AQRP : Ma Retraite en Santé</w:t>
            </w:r>
          </w:p>
        </w:tc>
        <w:tc>
          <w:tcPr>
            <w:tcW w:w="2694" w:type="dxa"/>
            <w:gridSpan w:val="2"/>
            <w:vAlign w:val="center"/>
          </w:tcPr>
          <w:p w14:paraId="0C03FB1D" w14:textId="77777777" w:rsidR="005E7FA0" w:rsidRPr="008F3F30" w:rsidRDefault="005E7FA0" w:rsidP="005E7FA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Résidence </w:t>
            </w: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Cité-Jardin</w:t>
            </w: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 </w:t>
            </w:r>
          </w:p>
          <w:p w14:paraId="0FC53FCF" w14:textId="77777777" w:rsidR="005E7FA0" w:rsidRPr="008F3F30" w:rsidRDefault="005E7FA0" w:rsidP="005E7FA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60, rue de la Futaie</w:t>
            </w:r>
          </w:p>
          <w:p w14:paraId="32115F5D" w14:textId="1D2DAB7D" w:rsidR="005E7FA0" w:rsidRPr="008F3F30" w:rsidRDefault="005E7FA0" w:rsidP="005E7FA0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(secteur Gatineau)</w:t>
            </w:r>
          </w:p>
        </w:tc>
        <w:tc>
          <w:tcPr>
            <w:tcW w:w="1101" w:type="dxa"/>
            <w:vAlign w:val="center"/>
          </w:tcPr>
          <w:p w14:paraId="55AEC7A3" w14:textId="77777777" w:rsidR="005E7FA0" w:rsidRDefault="005E7FA0" w:rsidP="005E7FA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20 $</w:t>
            </w:r>
          </w:p>
          <w:p w14:paraId="2D2D88C4" w14:textId="77777777" w:rsidR="005E7FA0" w:rsidRDefault="005E7FA0" w:rsidP="005E7FA0">
            <w:pPr>
              <w:ind w:left="-106" w:right="-111"/>
              <w:jc w:val="center"/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</w:pP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(ser</w:t>
            </w:r>
            <w:r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ont</w:t>
            </w: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 xml:space="preserve"> remboursé</w:t>
            </w:r>
            <w:r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s</w:t>
            </w: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 xml:space="preserve"> </w:t>
            </w:r>
          </w:p>
          <w:p w14:paraId="5F843B8A" w14:textId="46E484CB" w:rsidR="005E7FA0" w:rsidRPr="005509D9" w:rsidRDefault="005E7FA0" w:rsidP="005E7FA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CB6303">
              <w:rPr>
                <w:b/>
                <w:bCs/>
                <w:i/>
                <w:iCs/>
                <w:color w:val="17406D" w:themeColor="text2"/>
                <w:sz w:val="16"/>
                <w:szCs w:val="16"/>
              </w:rPr>
              <w:t>sur place)</w:t>
            </w:r>
          </w:p>
        </w:tc>
        <w:tc>
          <w:tcPr>
            <w:tcW w:w="1101" w:type="dxa"/>
            <w:gridSpan w:val="2"/>
            <w:vAlign w:val="center"/>
          </w:tcPr>
          <w:p w14:paraId="6EED0548" w14:textId="60D4EE9B" w:rsidR="005E7FA0" w:rsidRPr="005509D9" w:rsidRDefault="005E7FA0" w:rsidP="005E7FA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3</w:t>
            </w: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0</w:t>
            </w: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 xml:space="preserve"> $</w:t>
            </w:r>
          </w:p>
        </w:tc>
      </w:tr>
      <w:tr w:rsidR="008F3F30" w:rsidRPr="00E0064A" w14:paraId="3FB86694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64E218FD" w14:textId="56B8A60B" w:rsidR="008F3F30" w:rsidRDefault="008F3F30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Lundi 22 juin</w:t>
            </w:r>
            <w:r w:rsidR="00014FCC">
              <w:rPr>
                <w:b/>
                <w:bCs/>
                <w:color w:val="17406D" w:themeColor="text2"/>
                <w:sz w:val="20"/>
                <w:szCs w:val="20"/>
              </w:rPr>
              <w:t xml:space="preserve"> 2026</w:t>
            </w:r>
          </w:p>
        </w:tc>
        <w:tc>
          <w:tcPr>
            <w:tcW w:w="4110" w:type="dxa"/>
            <w:gridSpan w:val="2"/>
            <w:vAlign w:val="center"/>
          </w:tcPr>
          <w:p w14:paraId="50E58CD5" w14:textId="5A973890" w:rsidR="008F3F30" w:rsidRPr="007B4B1F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Déjeuner-</w:t>
            </w:r>
            <w:r w:rsidR="005E7FA0">
              <w:rPr>
                <w:b/>
                <w:bCs/>
                <w:i/>
                <w:iCs/>
                <w:color w:val="EE0000"/>
                <w:sz w:val="20"/>
                <w:szCs w:val="20"/>
              </w:rPr>
              <w:t>rencontre</w:t>
            </w: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 (10h)</w:t>
            </w:r>
          </w:p>
        </w:tc>
        <w:tc>
          <w:tcPr>
            <w:tcW w:w="2694" w:type="dxa"/>
            <w:gridSpan w:val="2"/>
            <w:vAlign w:val="center"/>
          </w:tcPr>
          <w:p w14:paraId="6F8B41CA" w14:textId="77777777" w:rsidR="008F3F30" w:rsidRPr="005E7FA0" w:rsidRDefault="005449E3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  <w:t>Restaurant Pacini</w:t>
            </w:r>
          </w:p>
          <w:p w14:paraId="46D9F858" w14:textId="5AF5CF7D" w:rsidR="005449E3" w:rsidRPr="005E7FA0" w:rsidRDefault="005449E3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  <w:t>615, boul. St-Joseph</w:t>
            </w:r>
          </w:p>
          <w:p w14:paraId="1158A8F0" w14:textId="4BCC99B3" w:rsidR="005449E3" w:rsidRPr="005E7FA0" w:rsidRDefault="005449E3" w:rsidP="005449E3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</w:pPr>
            <w:r w:rsidRPr="005E7FA0">
              <w:rPr>
                <w:b/>
                <w:bCs/>
                <w:i/>
                <w:iCs/>
                <w:color w:val="17406D" w:themeColor="text2"/>
                <w:sz w:val="18"/>
                <w:szCs w:val="18"/>
                <w:lang w:val="en-US"/>
              </w:rPr>
              <w:t>(secteur Hull)</w:t>
            </w:r>
          </w:p>
        </w:tc>
        <w:tc>
          <w:tcPr>
            <w:tcW w:w="1101" w:type="dxa"/>
            <w:vAlign w:val="center"/>
          </w:tcPr>
          <w:p w14:paraId="1155C5B3" w14:textId="6B302032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  <w:tc>
          <w:tcPr>
            <w:tcW w:w="1101" w:type="dxa"/>
            <w:gridSpan w:val="2"/>
            <w:vAlign w:val="center"/>
          </w:tcPr>
          <w:p w14:paraId="228E1495" w14:textId="30501620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</w:tr>
      <w:tr w:rsidR="008F3F30" w:rsidRPr="00E0064A" w14:paraId="60EE9D96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1D37AAB4" w14:textId="41A49EF0" w:rsidR="008F3F30" w:rsidRDefault="00014FCC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Mardi 8 s</w:t>
            </w:r>
            <w:r w:rsidR="008F3F30">
              <w:rPr>
                <w:b/>
                <w:bCs/>
                <w:color w:val="17406D" w:themeColor="text2"/>
                <w:sz w:val="20"/>
                <w:szCs w:val="20"/>
              </w:rPr>
              <w:t>ept</w:t>
            </w:r>
            <w:r>
              <w:rPr>
                <w:b/>
                <w:bCs/>
                <w:color w:val="17406D" w:themeColor="text2"/>
                <w:sz w:val="20"/>
                <w:szCs w:val="20"/>
              </w:rPr>
              <w:t>. 2026</w:t>
            </w:r>
          </w:p>
        </w:tc>
        <w:tc>
          <w:tcPr>
            <w:tcW w:w="4110" w:type="dxa"/>
            <w:gridSpan w:val="2"/>
            <w:vAlign w:val="center"/>
          </w:tcPr>
          <w:p w14:paraId="20833489" w14:textId="6E900EEE" w:rsidR="008F3F30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Escapade d’automne</w:t>
            </w:r>
            <w:r w:rsidR="00014FCC"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 (journée)</w:t>
            </w:r>
          </w:p>
          <w:p w14:paraId="0CC589EF" w14:textId="77777777" w:rsidR="005E7FA0" w:rsidRPr="00014FCC" w:rsidRDefault="005E7FA0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  <w:u w:val="single"/>
              </w:rPr>
              <w:t>Projet </w:t>
            </w: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: Upper Canada Village</w:t>
            </w:r>
          </w:p>
          <w:p w14:paraId="7B9C69EB" w14:textId="46019792" w:rsidR="005E7FA0" w:rsidRDefault="005E7FA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 xml:space="preserve">                                      + Fromagerie de St-Albert</w:t>
            </w:r>
          </w:p>
        </w:tc>
        <w:tc>
          <w:tcPr>
            <w:tcW w:w="2694" w:type="dxa"/>
            <w:gridSpan w:val="2"/>
            <w:vAlign w:val="center"/>
          </w:tcPr>
          <w:p w14:paraId="3A9854DB" w14:textId="01E17502" w:rsidR="008F3F30" w:rsidRPr="008F3F30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À venir</w:t>
            </w:r>
          </w:p>
        </w:tc>
        <w:tc>
          <w:tcPr>
            <w:tcW w:w="1101" w:type="dxa"/>
            <w:vAlign w:val="center"/>
          </w:tcPr>
          <w:p w14:paraId="00FC3266" w14:textId="415290A3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  <w:tc>
          <w:tcPr>
            <w:tcW w:w="1101" w:type="dxa"/>
            <w:gridSpan w:val="2"/>
            <w:vAlign w:val="center"/>
          </w:tcPr>
          <w:p w14:paraId="6626288D" w14:textId="17839EED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</w:tr>
      <w:tr w:rsidR="00014FCC" w:rsidRPr="00E0064A" w14:paraId="379E7AF0" w14:textId="77777777" w:rsidTr="00682A3A">
        <w:trPr>
          <w:trHeight w:val="1140"/>
        </w:trPr>
        <w:tc>
          <w:tcPr>
            <w:tcW w:w="2127" w:type="dxa"/>
            <w:vAlign w:val="center"/>
          </w:tcPr>
          <w:p w14:paraId="289EBB30" w14:textId="16EBA6F0" w:rsidR="00014FCC" w:rsidRDefault="00014FCC" w:rsidP="00014FCC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Début oct. 2026</w:t>
            </w:r>
          </w:p>
        </w:tc>
        <w:tc>
          <w:tcPr>
            <w:tcW w:w="4110" w:type="dxa"/>
            <w:gridSpan w:val="2"/>
            <w:vAlign w:val="center"/>
          </w:tcPr>
          <w:p w14:paraId="588EA665" w14:textId="77777777" w:rsidR="00014FCC" w:rsidRDefault="00014FCC" w:rsidP="00014FCC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Souper-conférence (17h)</w:t>
            </w:r>
          </w:p>
          <w:p w14:paraId="73020BCB" w14:textId="77777777" w:rsidR="00014FCC" w:rsidRPr="00014FCC" w:rsidRDefault="00014FCC" w:rsidP="00014FCC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  <w:u w:val="single"/>
              </w:rPr>
              <w:t>Projet </w:t>
            </w: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 xml:space="preserve">: </w:t>
            </w: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 xml:space="preserve">Lutter contre la désinformation </w:t>
            </w:r>
          </w:p>
          <w:p w14:paraId="6C7FE7B1" w14:textId="4A72FD54" w:rsidR="00014FCC" w:rsidRDefault="00014FCC" w:rsidP="00014FCC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014FCC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(Centre québécois d’éducation aux médias et à l’information)</w:t>
            </w:r>
          </w:p>
        </w:tc>
        <w:tc>
          <w:tcPr>
            <w:tcW w:w="2694" w:type="dxa"/>
            <w:gridSpan w:val="2"/>
            <w:vAlign w:val="center"/>
          </w:tcPr>
          <w:p w14:paraId="01E8678B" w14:textId="3C370EDB" w:rsidR="00014FCC" w:rsidRPr="008F3F30" w:rsidRDefault="00014FCC" w:rsidP="00014FCC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À venir</w:t>
            </w:r>
          </w:p>
        </w:tc>
        <w:tc>
          <w:tcPr>
            <w:tcW w:w="1101" w:type="dxa"/>
            <w:vAlign w:val="center"/>
          </w:tcPr>
          <w:p w14:paraId="4BD8E4E3" w14:textId="2741A8AC" w:rsidR="00014FCC" w:rsidRPr="005509D9" w:rsidRDefault="00014FCC" w:rsidP="00014FCC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  <w:tc>
          <w:tcPr>
            <w:tcW w:w="1101" w:type="dxa"/>
            <w:gridSpan w:val="2"/>
            <w:vAlign w:val="center"/>
          </w:tcPr>
          <w:p w14:paraId="5AD1A471" w14:textId="1CF0A268" w:rsidR="00014FCC" w:rsidRPr="005509D9" w:rsidRDefault="00014FCC" w:rsidP="00014FCC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</w:tr>
      <w:tr w:rsidR="008F3F30" w:rsidRPr="00E0064A" w14:paraId="7D497D5A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5FC47DFF" w14:textId="3C937DC7" w:rsidR="008F3F30" w:rsidRDefault="00014FCC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 xml:space="preserve">Samedi et dimanche </w:t>
            </w:r>
            <w:r w:rsidR="008F3F30">
              <w:rPr>
                <w:b/>
                <w:bCs/>
                <w:color w:val="17406D" w:themeColor="text2"/>
                <w:sz w:val="20"/>
                <w:szCs w:val="20"/>
              </w:rPr>
              <w:t>24 et 25 oct</w:t>
            </w:r>
            <w:r>
              <w:rPr>
                <w:b/>
                <w:bCs/>
                <w:color w:val="17406D" w:themeColor="text2"/>
                <w:sz w:val="20"/>
                <w:szCs w:val="20"/>
              </w:rPr>
              <w:t>. 2026</w:t>
            </w:r>
          </w:p>
        </w:tc>
        <w:tc>
          <w:tcPr>
            <w:tcW w:w="4110" w:type="dxa"/>
            <w:gridSpan w:val="2"/>
            <w:vAlign w:val="center"/>
          </w:tcPr>
          <w:p w14:paraId="10228099" w14:textId="271FBB00" w:rsidR="008F3F30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Salon de la FADOQ 55+</w:t>
            </w:r>
          </w:p>
        </w:tc>
        <w:tc>
          <w:tcPr>
            <w:tcW w:w="2694" w:type="dxa"/>
            <w:gridSpan w:val="2"/>
            <w:vAlign w:val="center"/>
          </w:tcPr>
          <w:p w14:paraId="0C90B987" w14:textId="77777777" w:rsidR="008F3F30" w:rsidRPr="008F3F30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Palais des congrès de Hull</w:t>
            </w:r>
          </w:p>
          <w:p w14:paraId="6F3E6F78" w14:textId="77777777" w:rsidR="008F3F30" w:rsidRPr="008F3F30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50, boul. Maisonneuve</w:t>
            </w:r>
          </w:p>
          <w:p w14:paraId="16AC22B6" w14:textId="2114697E" w:rsidR="008F3F30" w:rsidRPr="008F3F30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(secteur Hull)</w:t>
            </w:r>
          </w:p>
        </w:tc>
        <w:tc>
          <w:tcPr>
            <w:tcW w:w="1101" w:type="dxa"/>
            <w:vAlign w:val="center"/>
          </w:tcPr>
          <w:p w14:paraId="64BC4B46" w14:textId="27E642EA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Gratuit</w:t>
            </w:r>
          </w:p>
        </w:tc>
        <w:tc>
          <w:tcPr>
            <w:tcW w:w="1101" w:type="dxa"/>
            <w:gridSpan w:val="2"/>
            <w:vAlign w:val="center"/>
          </w:tcPr>
          <w:p w14:paraId="26A0AE3F" w14:textId="47A1E4D9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Gratuit</w:t>
            </w:r>
          </w:p>
        </w:tc>
      </w:tr>
      <w:tr w:rsidR="008F3F30" w:rsidRPr="00E0064A" w14:paraId="3E7E7531" w14:textId="77777777" w:rsidTr="00682A3A">
        <w:trPr>
          <w:trHeight w:val="1526"/>
        </w:trPr>
        <w:tc>
          <w:tcPr>
            <w:tcW w:w="2127" w:type="dxa"/>
            <w:vAlign w:val="center"/>
          </w:tcPr>
          <w:p w14:paraId="10A41158" w14:textId="5CFE691F" w:rsidR="008F3F30" w:rsidRDefault="008F3F30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Novembre</w:t>
            </w:r>
          </w:p>
        </w:tc>
        <w:tc>
          <w:tcPr>
            <w:tcW w:w="4110" w:type="dxa"/>
            <w:gridSpan w:val="2"/>
            <w:vAlign w:val="center"/>
          </w:tcPr>
          <w:p w14:paraId="1E8B1AE0" w14:textId="77777777" w:rsidR="008F3F30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 w:rsidRPr="00CD3F35">
              <w:rPr>
                <w:b/>
                <w:bCs/>
                <w:i/>
                <w:iCs/>
                <w:color w:val="EE0000"/>
                <w:sz w:val="20"/>
                <w:szCs w:val="20"/>
              </w:rPr>
              <w:t>D</w:t>
            </w: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îner</w:t>
            </w:r>
            <w:r w:rsidRPr="00CD3F35">
              <w:rPr>
                <w:b/>
                <w:bCs/>
                <w:i/>
                <w:iCs/>
                <w:color w:val="EE0000"/>
                <w:sz w:val="20"/>
                <w:szCs w:val="20"/>
              </w:rPr>
              <w:t>-conférence</w:t>
            </w: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 xml:space="preserve"> (11h)</w:t>
            </w:r>
          </w:p>
          <w:p w14:paraId="5992CAA1" w14:textId="05760D7F" w:rsidR="008F3F30" w:rsidRDefault="00B772F0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B772F0">
              <w:rPr>
                <w:b/>
                <w:bCs/>
                <w:i/>
                <w:iCs/>
                <w:color w:val="17406D" w:themeColor="text2"/>
                <w:sz w:val="20"/>
                <w:szCs w:val="20"/>
                <w:u w:val="single"/>
              </w:rPr>
              <w:t>Projet </w:t>
            </w: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 xml:space="preserve">: </w:t>
            </w:r>
            <w:r w:rsidR="008F3F30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Un peu d’histoire !</w:t>
            </w:r>
          </w:p>
          <w:p w14:paraId="2282047D" w14:textId="77777777" w:rsidR="008F3F30" w:rsidRDefault="008F3F30" w:rsidP="008F3F30">
            <w:pP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(par Roger Blanchette, historien)</w:t>
            </w:r>
          </w:p>
          <w:p w14:paraId="013A1FBC" w14:textId="3D5A8D06" w:rsidR="008F3F30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(par Jean-Maurice Côté, artisan – ceintures fléchées)</w:t>
            </w:r>
          </w:p>
        </w:tc>
        <w:tc>
          <w:tcPr>
            <w:tcW w:w="2694" w:type="dxa"/>
            <w:gridSpan w:val="2"/>
            <w:vAlign w:val="center"/>
          </w:tcPr>
          <w:p w14:paraId="2DE01CB4" w14:textId="4C46A48E" w:rsidR="008F3F30" w:rsidRPr="008F3F30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À venir</w:t>
            </w:r>
          </w:p>
        </w:tc>
        <w:tc>
          <w:tcPr>
            <w:tcW w:w="1101" w:type="dxa"/>
            <w:vAlign w:val="center"/>
          </w:tcPr>
          <w:p w14:paraId="09BA0215" w14:textId="4D23C8C2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  <w:tc>
          <w:tcPr>
            <w:tcW w:w="1101" w:type="dxa"/>
            <w:gridSpan w:val="2"/>
            <w:vAlign w:val="center"/>
          </w:tcPr>
          <w:p w14:paraId="3FEE92B1" w14:textId="70D986E7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</w:tr>
      <w:tr w:rsidR="008F3F30" w:rsidRPr="00E0064A" w14:paraId="3F46BDFD" w14:textId="77777777" w:rsidTr="008F3F30">
        <w:trPr>
          <w:trHeight w:val="1020"/>
        </w:trPr>
        <w:tc>
          <w:tcPr>
            <w:tcW w:w="2127" w:type="dxa"/>
            <w:vAlign w:val="center"/>
          </w:tcPr>
          <w:p w14:paraId="3879688B" w14:textId="20FD7811" w:rsidR="008F3F30" w:rsidRDefault="00014FCC" w:rsidP="008F3F30">
            <w:pPr>
              <w:jc w:val="center"/>
              <w:rPr>
                <w:b/>
                <w:bCs/>
                <w:color w:val="17406D" w:themeColor="text2"/>
                <w:sz w:val="20"/>
                <w:szCs w:val="20"/>
              </w:rPr>
            </w:pPr>
            <w:r>
              <w:rPr>
                <w:b/>
                <w:bCs/>
                <w:color w:val="17406D" w:themeColor="text2"/>
                <w:sz w:val="20"/>
                <w:szCs w:val="20"/>
              </w:rPr>
              <w:t>Vendredi 4 déc. 2026</w:t>
            </w:r>
          </w:p>
        </w:tc>
        <w:tc>
          <w:tcPr>
            <w:tcW w:w="4110" w:type="dxa"/>
            <w:gridSpan w:val="2"/>
            <w:vAlign w:val="center"/>
          </w:tcPr>
          <w:p w14:paraId="24AC7A02" w14:textId="22A14ABA" w:rsidR="008F3F30" w:rsidRPr="00CD3F35" w:rsidRDefault="008F3F30" w:rsidP="008F3F30">
            <w:pPr>
              <w:rPr>
                <w:b/>
                <w:bCs/>
                <w:i/>
                <w:iCs/>
                <w:color w:val="EE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EE0000"/>
                <w:sz w:val="20"/>
                <w:szCs w:val="20"/>
              </w:rPr>
              <w:t>Dîner de Noël</w:t>
            </w:r>
          </w:p>
        </w:tc>
        <w:tc>
          <w:tcPr>
            <w:tcW w:w="2694" w:type="dxa"/>
            <w:gridSpan w:val="2"/>
            <w:vAlign w:val="center"/>
          </w:tcPr>
          <w:p w14:paraId="18C0D1E2" w14:textId="77777777" w:rsidR="00014FCC" w:rsidRPr="008F3F30" w:rsidRDefault="00014FCC" w:rsidP="00014FCC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Résidence </w:t>
            </w:r>
            <w:r w:rsidRPr="008F3F30"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  <w:t>Cité-Jardin</w:t>
            </w: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 xml:space="preserve"> </w:t>
            </w:r>
          </w:p>
          <w:p w14:paraId="384096B4" w14:textId="77777777" w:rsidR="00014FCC" w:rsidRPr="008F3F30" w:rsidRDefault="00014FCC" w:rsidP="00014FCC">
            <w:pPr>
              <w:jc w:val="center"/>
              <w:rPr>
                <w:b/>
                <w:b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60, rue de la Futaie</w:t>
            </w:r>
          </w:p>
          <w:p w14:paraId="07D16C95" w14:textId="20E25BCC" w:rsidR="008F3F30" w:rsidRPr="008F3F30" w:rsidRDefault="00014FCC" w:rsidP="00014FCC">
            <w:pPr>
              <w:jc w:val="center"/>
              <w:rPr>
                <w:b/>
                <w:bCs/>
                <w:i/>
                <w:iCs/>
                <w:color w:val="17406D" w:themeColor="text2"/>
                <w:sz w:val="18"/>
                <w:szCs w:val="18"/>
              </w:rPr>
            </w:pPr>
            <w:r w:rsidRPr="008F3F30">
              <w:rPr>
                <w:b/>
                <w:bCs/>
                <w:color w:val="17406D" w:themeColor="text2"/>
                <w:sz w:val="18"/>
                <w:szCs w:val="18"/>
              </w:rPr>
              <w:t>(secteur Gatineau)</w:t>
            </w:r>
          </w:p>
        </w:tc>
        <w:tc>
          <w:tcPr>
            <w:tcW w:w="1101" w:type="dxa"/>
            <w:vAlign w:val="center"/>
          </w:tcPr>
          <w:p w14:paraId="083F390B" w14:textId="5437ACC2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  <w:tc>
          <w:tcPr>
            <w:tcW w:w="1101" w:type="dxa"/>
            <w:gridSpan w:val="2"/>
            <w:vAlign w:val="center"/>
          </w:tcPr>
          <w:p w14:paraId="7C7C1536" w14:textId="76EB66BD" w:rsidR="008F3F30" w:rsidRPr="005509D9" w:rsidRDefault="008F3F30" w:rsidP="008F3F30">
            <w:pPr>
              <w:jc w:val="center"/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</w:pPr>
            <w:r w:rsidRPr="005509D9">
              <w:rPr>
                <w:b/>
                <w:bCs/>
                <w:i/>
                <w:iCs/>
                <w:color w:val="17406D" w:themeColor="text2"/>
                <w:sz w:val="20"/>
                <w:szCs w:val="20"/>
              </w:rPr>
              <w:t>À venir</w:t>
            </w:r>
          </w:p>
        </w:tc>
      </w:tr>
      <w:tr w:rsidR="007B4B1F" w:rsidRPr="00801290" w14:paraId="30D2776F" w14:textId="77777777" w:rsidTr="008F3F30">
        <w:trPr>
          <w:trHeight w:val="340"/>
        </w:trPr>
        <w:tc>
          <w:tcPr>
            <w:tcW w:w="11133" w:type="dxa"/>
            <w:gridSpan w:val="8"/>
            <w:shd w:val="clear" w:color="auto" w:fill="1B6DB1"/>
            <w:vAlign w:val="center"/>
          </w:tcPr>
          <w:p w14:paraId="5D340C8D" w14:textId="61115289" w:rsidR="007B4B1F" w:rsidRDefault="007B4B1F" w:rsidP="008F3F30">
            <w:pPr>
              <w:rPr>
                <w:b/>
                <w:bCs/>
                <w:color w:val="17406D" w:themeColor="text2"/>
                <w:sz w:val="28"/>
                <w:szCs w:val="28"/>
              </w:rPr>
            </w:pPr>
            <w:r w:rsidRPr="00CD3F35">
              <w:rPr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Tous ces renseignements sont sujets à changements et toutes les activités sont confirmées par un courrielleur.</w:t>
            </w:r>
            <w:r w:rsidRPr="000328CA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</w:tbl>
    <w:p w14:paraId="2400E308" w14:textId="77777777" w:rsidR="00014FCC" w:rsidRDefault="00014FCC" w:rsidP="00601B1E">
      <w:pPr>
        <w:rPr>
          <w:color w:val="17406D" w:themeColor="text2"/>
        </w:rPr>
      </w:pPr>
    </w:p>
    <w:sectPr w:rsidR="00014FCC" w:rsidSect="008F3F30">
      <w:pgSz w:w="12240" w:h="20160" w:code="5"/>
      <w:pgMar w:top="454" w:right="567" w:bottom="5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5E1"/>
    <w:multiLevelType w:val="hybridMultilevel"/>
    <w:tmpl w:val="633A09F0"/>
    <w:lvl w:ilvl="0" w:tplc="ED266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B603E"/>
    <w:multiLevelType w:val="hybridMultilevel"/>
    <w:tmpl w:val="A664EF98"/>
    <w:lvl w:ilvl="0" w:tplc="59F2F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77695"/>
    <w:multiLevelType w:val="hybridMultilevel"/>
    <w:tmpl w:val="56D8332A"/>
    <w:lvl w:ilvl="0" w:tplc="59F2F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214A"/>
    <w:multiLevelType w:val="hybridMultilevel"/>
    <w:tmpl w:val="7B0C11FE"/>
    <w:lvl w:ilvl="0" w:tplc="46360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206"/>
    <w:multiLevelType w:val="hybridMultilevel"/>
    <w:tmpl w:val="50E00342"/>
    <w:lvl w:ilvl="0" w:tplc="59F2F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723824">
    <w:abstractNumId w:val="2"/>
  </w:num>
  <w:num w:numId="2" w16cid:durableId="2146577519">
    <w:abstractNumId w:val="4"/>
  </w:num>
  <w:num w:numId="3" w16cid:durableId="503325860">
    <w:abstractNumId w:val="1"/>
  </w:num>
  <w:num w:numId="4" w16cid:durableId="2044595103">
    <w:abstractNumId w:val="0"/>
  </w:num>
  <w:num w:numId="5" w16cid:durableId="1827820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84"/>
    <w:rsid w:val="00014FCC"/>
    <w:rsid w:val="0003082B"/>
    <w:rsid w:val="000328CA"/>
    <w:rsid w:val="000A3CFA"/>
    <w:rsid w:val="000C6869"/>
    <w:rsid w:val="000D05F8"/>
    <w:rsid w:val="000D7B61"/>
    <w:rsid w:val="00130B3B"/>
    <w:rsid w:val="001327F5"/>
    <w:rsid w:val="00137F83"/>
    <w:rsid w:val="001576EF"/>
    <w:rsid w:val="00197FF4"/>
    <w:rsid w:val="001C429A"/>
    <w:rsid w:val="001E7C25"/>
    <w:rsid w:val="002023CB"/>
    <w:rsid w:val="00214267"/>
    <w:rsid w:val="002314CD"/>
    <w:rsid w:val="00254035"/>
    <w:rsid w:val="00264A1B"/>
    <w:rsid w:val="002675AC"/>
    <w:rsid w:val="002963EC"/>
    <w:rsid w:val="002B5975"/>
    <w:rsid w:val="002C3C14"/>
    <w:rsid w:val="002E2BFB"/>
    <w:rsid w:val="00321C43"/>
    <w:rsid w:val="00327CF8"/>
    <w:rsid w:val="003307CB"/>
    <w:rsid w:val="00356A3B"/>
    <w:rsid w:val="003853B3"/>
    <w:rsid w:val="00393821"/>
    <w:rsid w:val="003D0662"/>
    <w:rsid w:val="003D68A2"/>
    <w:rsid w:val="00482647"/>
    <w:rsid w:val="004927BE"/>
    <w:rsid w:val="004B1B9F"/>
    <w:rsid w:val="004D2884"/>
    <w:rsid w:val="004D5D8B"/>
    <w:rsid w:val="004E01A8"/>
    <w:rsid w:val="00515DCB"/>
    <w:rsid w:val="005449E3"/>
    <w:rsid w:val="005509D9"/>
    <w:rsid w:val="00555CA3"/>
    <w:rsid w:val="00562C98"/>
    <w:rsid w:val="00573805"/>
    <w:rsid w:val="00583BE2"/>
    <w:rsid w:val="005962D2"/>
    <w:rsid w:val="005B261F"/>
    <w:rsid w:val="005E7FA0"/>
    <w:rsid w:val="00601B1E"/>
    <w:rsid w:val="00664550"/>
    <w:rsid w:val="006653B0"/>
    <w:rsid w:val="00675DBB"/>
    <w:rsid w:val="00680AA9"/>
    <w:rsid w:val="00682A3A"/>
    <w:rsid w:val="006A7C43"/>
    <w:rsid w:val="006B68B6"/>
    <w:rsid w:val="006D0B56"/>
    <w:rsid w:val="006D448A"/>
    <w:rsid w:val="00722A1E"/>
    <w:rsid w:val="007B4B1F"/>
    <w:rsid w:val="007C2F77"/>
    <w:rsid w:val="007E3EF1"/>
    <w:rsid w:val="007F7352"/>
    <w:rsid w:val="00801290"/>
    <w:rsid w:val="00815A25"/>
    <w:rsid w:val="00853372"/>
    <w:rsid w:val="00861492"/>
    <w:rsid w:val="00892D66"/>
    <w:rsid w:val="008A67C6"/>
    <w:rsid w:val="008B5DE1"/>
    <w:rsid w:val="008C06D3"/>
    <w:rsid w:val="008D0542"/>
    <w:rsid w:val="008D0EF9"/>
    <w:rsid w:val="008D3DAA"/>
    <w:rsid w:val="008E1F54"/>
    <w:rsid w:val="008F3F30"/>
    <w:rsid w:val="009A52E5"/>
    <w:rsid w:val="009A5802"/>
    <w:rsid w:val="009D11A1"/>
    <w:rsid w:val="009F45EC"/>
    <w:rsid w:val="009F6AF7"/>
    <w:rsid w:val="00A33D8D"/>
    <w:rsid w:val="00A47BAD"/>
    <w:rsid w:val="00A5162F"/>
    <w:rsid w:val="00A75703"/>
    <w:rsid w:val="00AA4529"/>
    <w:rsid w:val="00AB4D22"/>
    <w:rsid w:val="00AF714C"/>
    <w:rsid w:val="00AF738F"/>
    <w:rsid w:val="00B274A0"/>
    <w:rsid w:val="00B54D75"/>
    <w:rsid w:val="00B772F0"/>
    <w:rsid w:val="00B80485"/>
    <w:rsid w:val="00B97700"/>
    <w:rsid w:val="00BB42FA"/>
    <w:rsid w:val="00C1102B"/>
    <w:rsid w:val="00C202C4"/>
    <w:rsid w:val="00C27455"/>
    <w:rsid w:val="00C57E93"/>
    <w:rsid w:val="00C63A0E"/>
    <w:rsid w:val="00CB249A"/>
    <w:rsid w:val="00CB34AA"/>
    <w:rsid w:val="00CB6303"/>
    <w:rsid w:val="00CD3F35"/>
    <w:rsid w:val="00D0533E"/>
    <w:rsid w:val="00D209D5"/>
    <w:rsid w:val="00D75656"/>
    <w:rsid w:val="00D8769C"/>
    <w:rsid w:val="00DA2F57"/>
    <w:rsid w:val="00DC042C"/>
    <w:rsid w:val="00DE22F0"/>
    <w:rsid w:val="00DF5CB6"/>
    <w:rsid w:val="00E0064A"/>
    <w:rsid w:val="00E05844"/>
    <w:rsid w:val="00E15542"/>
    <w:rsid w:val="00E673B6"/>
    <w:rsid w:val="00EE1A3B"/>
    <w:rsid w:val="00F335E9"/>
    <w:rsid w:val="00F40230"/>
    <w:rsid w:val="00F554AA"/>
    <w:rsid w:val="00FA599B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bc7ff,#6cf,#8dd2f9"/>
    </o:shapedefaults>
    <o:shapelayout v:ext="edit">
      <o:idmap v:ext="edit" data="1"/>
    </o:shapelayout>
  </w:shapeDefaults>
  <w:decimalSymbol w:val=","/>
  <w:listSeparator w:val=";"/>
  <w14:docId w14:val="341D1F0D"/>
  <w15:chartTrackingRefBased/>
  <w15:docId w15:val="{C404E6B0-90FB-447B-B701-A41EC47F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CC"/>
  </w:style>
  <w:style w:type="paragraph" w:styleId="Titre1">
    <w:name w:val="heading 1"/>
    <w:basedOn w:val="Normal"/>
    <w:next w:val="Normal"/>
    <w:link w:val="Titre1Car"/>
    <w:uiPriority w:val="9"/>
    <w:qFormat/>
    <w:rsid w:val="004D2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884"/>
    <w:pPr>
      <w:keepNext/>
      <w:keepLines/>
      <w:spacing w:before="160" w:after="80"/>
      <w:outlineLvl w:val="2"/>
    </w:pPr>
    <w:rPr>
      <w:rFonts w:eastAsiaTheme="majorEastAsia" w:cstheme="majorBidi"/>
      <w:color w:val="0B5294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884"/>
    <w:pPr>
      <w:keepNext/>
      <w:keepLines/>
      <w:spacing w:before="80" w:after="40"/>
      <w:outlineLvl w:val="4"/>
    </w:pPr>
    <w:rPr>
      <w:rFonts w:eastAsiaTheme="majorEastAsia" w:cstheme="majorBidi"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884"/>
    <w:rPr>
      <w:rFonts w:asciiTheme="majorHAnsi" w:eastAsiaTheme="majorEastAsia" w:hAnsiTheme="majorHAnsi" w:cstheme="majorBidi"/>
      <w:color w:val="0B5294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884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884"/>
    <w:rPr>
      <w:rFonts w:eastAsiaTheme="majorEastAsia" w:cstheme="majorBidi"/>
      <w:color w:val="0B5294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884"/>
    <w:rPr>
      <w:rFonts w:eastAsiaTheme="majorEastAsia" w:cstheme="majorBidi"/>
      <w:i/>
      <w:iCs/>
      <w:color w:val="0B5294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884"/>
    <w:rPr>
      <w:rFonts w:eastAsiaTheme="majorEastAsia" w:cstheme="majorBidi"/>
      <w:color w:val="0B5294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8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8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8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8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8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8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884"/>
    <w:rPr>
      <w:i/>
      <w:iCs/>
      <w:color w:val="0B5294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884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884"/>
    <w:rPr>
      <w:i/>
      <w:iCs/>
      <w:color w:val="0B5294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884"/>
    <w:rPr>
      <w:b/>
      <w:bCs/>
      <w:smallCaps/>
      <w:color w:val="0B5294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1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B1B9F"/>
    <w:rPr>
      <w:color w:val="F491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1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taouais@aqrp.ca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acé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388</Words>
  <Characters>2290</Characters>
  <Application>Microsoft Office Word</Application>
  <DocSecurity>0</DocSecurity>
  <Lines>163</Lines>
  <Paragraphs>167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Rajotte</dc:creator>
  <cp:keywords/>
  <dc:description/>
  <cp:lastModifiedBy>Anne-Marie Rajotte</cp:lastModifiedBy>
  <cp:revision>5</cp:revision>
  <cp:lastPrinted>2026-01-09T17:24:00Z</cp:lastPrinted>
  <dcterms:created xsi:type="dcterms:W3CDTF">2026-02-16T21:44:00Z</dcterms:created>
  <dcterms:modified xsi:type="dcterms:W3CDTF">2026-02-16T22:05:00Z</dcterms:modified>
</cp:coreProperties>
</file>